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bookmarkStart w:id="0" w:name="_GoBack"/>
      <w:bookmarkEnd w:id="0"/>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0D5BE7" w:rsidRPr="00C7526D" w:rsidRDefault="00BA44C2" w:rsidP="00C7526D">
      <w:pPr>
        <w:spacing w:after="0" w:line="480" w:lineRule="auto"/>
        <w:ind w:left="2160" w:firstLine="720"/>
      </w:pPr>
      <w:r w:rsidRPr="00C7526D">
        <w:t>Immigration and Homestead Act</w:t>
      </w:r>
    </w:p>
    <w:p w:rsidR="00BA44C2" w:rsidRPr="00C7526D" w:rsidRDefault="00BA44C2" w:rsidP="00C7526D">
      <w:pPr>
        <w:spacing w:after="0" w:line="480" w:lineRule="auto"/>
        <w:jc w:val="center"/>
      </w:pPr>
      <w:r w:rsidRPr="00C7526D">
        <w:t>Name</w:t>
      </w:r>
    </w:p>
    <w:p w:rsidR="00BA44C2" w:rsidRPr="00C7526D" w:rsidRDefault="00BA44C2" w:rsidP="00C7526D">
      <w:pPr>
        <w:spacing w:after="0" w:line="480" w:lineRule="auto"/>
        <w:jc w:val="center"/>
      </w:pPr>
      <w:r w:rsidRPr="00C7526D">
        <w:t xml:space="preserve">Institution </w:t>
      </w:r>
    </w:p>
    <w:p w:rsidR="00BA44C2" w:rsidRPr="00C7526D" w:rsidRDefault="00BA44C2" w:rsidP="00C7526D">
      <w:pPr>
        <w:spacing w:after="0" w:line="480" w:lineRule="auto"/>
      </w:pPr>
    </w:p>
    <w:p w:rsidR="00C7526D" w:rsidRPr="00C7526D" w:rsidRDefault="00C7526D">
      <w:r w:rsidRPr="00C7526D">
        <w:br w:type="page"/>
      </w:r>
    </w:p>
    <w:p w:rsidR="00BA44C2" w:rsidRPr="00C7526D" w:rsidRDefault="00BA44C2" w:rsidP="00C7526D">
      <w:pPr>
        <w:spacing w:after="0" w:line="480" w:lineRule="auto"/>
        <w:ind w:firstLine="720"/>
        <w:jc w:val="center"/>
      </w:pPr>
      <w:r w:rsidRPr="00C7526D">
        <w:lastRenderedPageBreak/>
        <w:t>Immigration and Homestead Act</w:t>
      </w:r>
    </w:p>
    <w:p w:rsidR="00C95069" w:rsidRPr="00C7526D" w:rsidRDefault="00C95069" w:rsidP="00C7526D">
      <w:pPr>
        <w:spacing w:after="0" w:line="480" w:lineRule="auto"/>
        <w:ind w:firstLine="720"/>
        <w:jc w:val="both"/>
      </w:pPr>
      <w:r w:rsidRPr="00C7526D">
        <w:t xml:space="preserve">The 1862’s Homestead Act came as a reprieve to many people across the world who were looking for opportunities in the west. The act was perhaps the genesis of the mass migration into the west. Immigration and Homestead Act are related because the introduction of the act made it possible for people moving into America to own land/homestead where they will carry out farming. </w:t>
      </w:r>
      <w:r w:rsidR="00F83CE5" w:rsidRPr="00C7526D">
        <w:t>Basically, the 40 million Americans of Irish decent migrated into the US during the time when the Homestead Act was operational</w:t>
      </w:r>
      <w:r w:rsidR="00C7526D" w:rsidRPr="00C7526D">
        <w:t xml:space="preserve"> </w:t>
      </w:r>
      <w:r w:rsidR="00C7526D" w:rsidRPr="00C7526D">
        <w:rPr>
          <w:color w:val="333333"/>
          <w:shd w:val="clear" w:color="auto" w:fill="FFFFFF"/>
        </w:rPr>
        <w:t>("Anniversary of the Irish Potato Famine," n.d.)</w:t>
      </w:r>
      <w:r w:rsidR="00F83CE5" w:rsidRPr="00C7526D">
        <w:t xml:space="preserve">. Therefore, Homestead Act encouraged and facilitated the settlement of immigrants in the west. </w:t>
      </w:r>
    </w:p>
    <w:p w:rsidR="00053DC1" w:rsidRPr="00C7526D" w:rsidRDefault="00053DC1" w:rsidP="00C7526D">
      <w:pPr>
        <w:spacing w:after="0" w:line="480" w:lineRule="auto"/>
        <w:ind w:firstLine="720"/>
        <w:jc w:val="both"/>
      </w:pPr>
      <w:r w:rsidRPr="00C7526D">
        <w:t>The role of the potato as a push factor for the Irish immigrants into the west can be considered as a ke</w:t>
      </w:r>
      <w:r w:rsidR="00F83CE5" w:rsidRPr="00C7526D">
        <w:t>y. The dwindling fortunes from potato farming in Ireland and the subsequent deaths due to hanger pushed Irish people to look for other opportunities. The Irish farmers depended heavily on the potato farming as a commercial crop and as stable food. The Irish people experienced the worst form of hanger when their backbone, potato farming, was swept away by a fungal disease thus resulting in millions of deaths</w:t>
      </w:r>
      <w:r w:rsidR="00C7526D" w:rsidRPr="00C7526D">
        <w:t xml:space="preserve"> </w:t>
      </w:r>
      <w:r w:rsidR="00C7526D" w:rsidRPr="00C7526D">
        <w:rPr>
          <w:color w:val="333333"/>
          <w:shd w:val="clear" w:color="auto" w:fill="FFFFFF"/>
        </w:rPr>
        <w:t>("Homestead Act and Hard Times for Farmers," n.d.)</w:t>
      </w:r>
      <w:r w:rsidR="00F83CE5" w:rsidRPr="00C7526D">
        <w:t xml:space="preserve">. The failure of the crop forced the survivors to look for other opportunities elsewhere because their lands, Irish potato farms, were no longer productive. </w:t>
      </w:r>
    </w:p>
    <w:p w:rsidR="00C7526D" w:rsidRPr="00C7526D" w:rsidRDefault="00C7526D">
      <w:pPr>
        <w:rPr>
          <w:rFonts w:eastAsia="Times New Roman"/>
          <w:color w:val="000000"/>
        </w:rPr>
      </w:pPr>
      <w:r w:rsidRPr="00C7526D">
        <w:rPr>
          <w:rFonts w:eastAsia="Times New Roman"/>
          <w:color w:val="000000"/>
        </w:rPr>
        <w:br w:type="page"/>
      </w:r>
    </w:p>
    <w:p w:rsidR="00C7526D" w:rsidRPr="00C7526D" w:rsidRDefault="00C7526D" w:rsidP="00C7526D">
      <w:pPr>
        <w:shd w:val="clear" w:color="auto" w:fill="FFFFFF"/>
        <w:spacing w:after="0" w:line="240" w:lineRule="auto"/>
        <w:jc w:val="center"/>
        <w:rPr>
          <w:rFonts w:eastAsia="Times New Roman"/>
          <w:color w:val="000000"/>
        </w:rPr>
      </w:pPr>
      <w:r w:rsidRPr="00C7526D">
        <w:rPr>
          <w:rFonts w:eastAsia="Times New Roman"/>
          <w:color w:val="000000"/>
        </w:rPr>
        <w:lastRenderedPageBreak/>
        <w:t>References</w:t>
      </w:r>
    </w:p>
    <w:p w:rsidR="00C7526D" w:rsidRPr="00C7526D" w:rsidRDefault="00C7526D" w:rsidP="00C7526D">
      <w:pPr>
        <w:shd w:val="clear" w:color="auto" w:fill="FFFFFF"/>
        <w:spacing w:after="0" w:line="550" w:lineRule="atLeast"/>
        <w:ind w:left="720" w:right="75" w:hanging="720"/>
        <w:rPr>
          <w:rFonts w:eastAsia="Times New Roman"/>
          <w:color w:val="000000"/>
        </w:rPr>
      </w:pPr>
      <w:r w:rsidRPr="00C7526D">
        <w:rPr>
          <w:rFonts w:eastAsia="Times New Roman"/>
          <w:color w:val="000000"/>
        </w:rPr>
        <w:t>Anniversary of the Irish Potato Famine. (n.d.). Retrieved from https://archivesbb.nbclearn.com/portal/site/BbHigherEd/browse?cuecard=1780</w:t>
      </w:r>
    </w:p>
    <w:p w:rsidR="00C7526D" w:rsidRPr="00C7526D" w:rsidRDefault="00C7526D" w:rsidP="00C7526D">
      <w:pPr>
        <w:shd w:val="clear" w:color="auto" w:fill="FFFFFF"/>
        <w:spacing w:after="0" w:line="550" w:lineRule="atLeast"/>
        <w:ind w:left="720" w:right="75" w:hanging="720"/>
        <w:rPr>
          <w:rFonts w:eastAsia="Times New Roman"/>
          <w:color w:val="000000"/>
        </w:rPr>
      </w:pPr>
      <w:r w:rsidRPr="00C7526D">
        <w:rPr>
          <w:rFonts w:eastAsia="Times New Roman"/>
          <w:color w:val="000000"/>
        </w:rPr>
        <w:t>The Homestead Act and Hard Times for Farmers. (n.d.). Retrieved from https://archivesbb.nbclearn.com/portal/site/BbHigherEd/browse?cuecard=1410</w:t>
      </w:r>
    </w:p>
    <w:p w:rsidR="00C7526D" w:rsidRPr="00C7526D" w:rsidRDefault="00C7526D" w:rsidP="00C7526D">
      <w:pPr>
        <w:spacing w:after="0" w:line="480" w:lineRule="auto"/>
        <w:ind w:firstLine="720"/>
      </w:pPr>
    </w:p>
    <w:p w:rsidR="00BA44C2" w:rsidRPr="00C7526D" w:rsidRDefault="00F83CE5" w:rsidP="00C7526D">
      <w:pPr>
        <w:tabs>
          <w:tab w:val="left" w:pos="6951"/>
        </w:tabs>
        <w:spacing w:after="0" w:line="480" w:lineRule="auto"/>
      </w:pPr>
      <w:r w:rsidRPr="00C7526D">
        <w:tab/>
      </w:r>
    </w:p>
    <w:sectPr w:rsidR="00BA44C2" w:rsidRPr="00C7526D" w:rsidSect="00BA44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F37" w:rsidRDefault="008E7F37" w:rsidP="00BA44C2">
      <w:pPr>
        <w:spacing w:after="0" w:line="240" w:lineRule="auto"/>
      </w:pPr>
      <w:r>
        <w:separator/>
      </w:r>
    </w:p>
  </w:endnote>
  <w:endnote w:type="continuationSeparator" w:id="0">
    <w:p w:rsidR="008E7F37" w:rsidRDefault="008E7F37" w:rsidP="00BA4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F37" w:rsidRDefault="008E7F37" w:rsidP="00BA44C2">
      <w:pPr>
        <w:spacing w:after="0" w:line="240" w:lineRule="auto"/>
      </w:pPr>
      <w:r>
        <w:separator/>
      </w:r>
    </w:p>
  </w:footnote>
  <w:footnote w:type="continuationSeparator" w:id="0">
    <w:p w:rsidR="008E7F37" w:rsidRDefault="008E7F37" w:rsidP="00BA4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360184"/>
      <w:docPartObj>
        <w:docPartGallery w:val="Page Numbers (Top of Page)"/>
        <w:docPartUnique/>
      </w:docPartObj>
    </w:sdtPr>
    <w:sdtEndPr>
      <w:rPr>
        <w:noProof/>
      </w:rPr>
    </w:sdtEndPr>
    <w:sdtContent>
      <w:p w:rsidR="00BA44C2" w:rsidRDefault="00BA44C2">
        <w:pPr>
          <w:pStyle w:val="Header"/>
        </w:pPr>
        <w:r>
          <w:t xml:space="preserve">IMMIGRATION AND HOMESTEAD ACT                                                                                </w:t>
        </w:r>
        <w:r>
          <w:fldChar w:fldCharType="begin"/>
        </w:r>
        <w:r>
          <w:instrText xml:space="preserve"> PAGE   \* MERGEFORMAT </w:instrText>
        </w:r>
        <w:r>
          <w:fldChar w:fldCharType="separate"/>
        </w:r>
        <w:r w:rsidR="0032324A">
          <w:rPr>
            <w:noProof/>
          </w:rPr>
          <w:t>2</w:t>
        </w:r>
        <w:r>
          <w:rPr>
            <w:noProof/>
          </w:rPr>
          <w:fldChar w:fldCharType="end"/>
        </w:r>
      </w:p>
    </w:sdtContent>
  </w:sdt>
  <w:p w:rsidR="00BA44C2" w:rsidRDefault="00BA44C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4C2" w:rsidRDefault="00BA44C2">
    <w:pPr>
      <w:pStyle w:val="Header"/>
    </w:pPr>
    <w:r>
      <w:t>Running head: IMMIGRATION AND HOMESTEAD ACT</w:t>
    </w:r>
    <w:r w:rsidR="00C7526D">
      <w:tab/>
    </w:r>
    <w:r w:rsidR="00C7526D">
      <w:fldChar w:fldCharType="begin"/>
    </w:r>
    <w:r w:rsidR="00C7526D">
      <w:instrText xml:space="preserve"> PAGE   \* MERGEFORMAT </w:instrText>
    </w:r>
    <w:r w:rsidR="00C7526D">
      <w:fldChar w:fldCharType="separate"/>
    </w:r>
    <w:r w:rsidR="0032324A">
      <w:rPr>
        <w:noProof/>
      </w:rPr>
      <w:t>1</w:t>
    </w:r>
    <w:r w:rsidR="00C7526D">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C2"/>
    <w:rsid w:val="00053DC1"/>
    <w:rsid w:val="000B6C05"/>
    <w:rsid w:val="001A362E"/>
    <w:rsid w:val="00205947"/>
    <w:rsid w:val="0032324A"/>
    <w:rsid w:val="008C5DA3"/>
    <w:rsid w:val="008E7F37"/>
    <w:rsid w:val="00952CA9"/>
    <w:rsid w:val="009D3282"/>
    <w:rsid w:val="00BA44C2"/>
    <w:rsid w:val="00C7526D"/>
    <w:rsid w:val="00C95069"/>
    <w:rsid w:val="00F83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0A85C"/>
  <w15:docId w15:val="{4F1C8935-14E0-4EB3-95E4-F126584A0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C2"/>
  </w:style>
  <w:style w:type="paragraph" w:styleId="Footer">
    <w:name w:val="footer"/>
    <w:basedOn w:val="Normal"/>
    <w:link w:val="FooterChar"/>
    <w:uiPriority w:val="99"/>
    <w:unhideWhenUsed/>
    <w:rsid w:val="00BA4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C2"/>
  </w:style>
  <w:style w:type="paragraph" w:customStyle="1" w:styleId="cpformat">
    <w:name w:val="cpformat"/>
    <w:basedOn w:val="Normal"/>
    <w:rsid w:val="00C7526D"/>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58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Parkhurst</dc:creator>
  <cp:lastModifiedBy>Windows User</cp:lastModifiedBy>
  <cp:revision>2</cp:revision>
  <dcterms:created xsi:type="dcterms:W3CDTF">2019-09-09T19:19:00Z</dcterms:created>
  <dcterms:modified xsi:type="dcterms:W3CDTF">2019-09-09T19:19:00Z</dcterms:modified>
</cp:coreProperties>
</file>